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085CEE" w14:textId="77777777" w:rsidR="001200A4" w:rsidRPr="004D0D65" w:rsidRDefault="001200A4" w:rsidP="002C2312">
      <w:pPr>
        <w:ind w:left="5103" w:right="33"/>
        <w:rPr>
          <w:b/>
          <w:sz w:val="28"/>
          <w:szCs w:val="28"/>
        </w:rPr>
      </w:pPr>
      <w:r w:rsidRPr="004D0D65">
        <w:rPr>
          <w:b/>
          <w:sz w:val="28"/>
          <w:szCs w:val="28"/>
        </w:rPr>
        <w:t>УТВЕРЖДАЮ</w:t>
      </w:r>
    </w:p>
    <w:p w14:paraId="47E1FE50" w14:textId="77777777" w:rsidR="001200A4" w:rsidRPr="004D0D65" w:rsidRDefault="001200A4" w:rsidP="002C2312">
      <w:pPr>
        <w:ind w:left="5103" w:right="33"/>
        <w:rPr>
          <w:sz w:val="28"/>
          <w:szCs w:val="28"/>
        </w:rPr>
      </w:pPr>
      <w:r w:rsidRPr="004D0D65">
        <w:rPr>
          <w:sz w:val="28"/>
          <w:szCs w:val="28"/>
        </w:rPr>
        <w:t>Директор Уфимского филиала</w:t>
      </w:r>
    </w:p>
    <w:p w14:paraId="43E61376" w14:textId="77777777" w:rsidR="001200A4" w:rsidRPr="004D0D65" w:rsidRDefault="001200A4" w:rsidP="002C2312">
      <w:pPr>
        <w:ind w:left="5103" w:right="33"/>
        <w:rPr>
          <w:sz w:val="28"/>
          <w:szCs w:val="28"/>
        </w:rPr>
      </w:pPr>
      <w:r w:rsidRPr="004D0D65">
        <w:rPr>
          <w:sz w:val="28"/>
          <w:szCs w:val="28"/>
        </w:rPr>
        <w:t xml:space="preserve">_____________ Р.М. </w:t>
      </w:r>
      <w:proofErr w:type="spellStart"/>
      <w:r w:rsidRPr="004D0D65">
        <w:rPr>
          <w:sz w:val="28"/>
          <w:szCs w:val="28"/>
        </w:rPr>
        <w:t>Сафуанов</w:t>
      </w:r>
      <w:proofErr w:type="spellEnd"/>
    </w:p>
    <w:p w14:paraId="3045DA6E" w14:textId="4E427482" w:rsidR="001A59F4" w:rsidRDefault="001200A4" w:rsidP="002C2312">
      <w:pPr>
        <w:ind w:left="5103"/>
        <w:rPr>
          <w:sz w:val="28"/>
          <w:szCs w:val="28"/>
        </w:rPr>
      </w:pPr>
      <w:r w:rsidRPr="004D0D65">
        <w:rPr>
          <w:sz w:val="28"/>
          <w:szCs w:val="28"/>
        </w:rPr>
        <w:t>«______»____________ 202</w:t>
      </w:r>
      <w:r w:rsidR="00C418D3">
        <w:rPr>
          <w:sz w:val="28"/>
          <w:szCs w:val="28"/>
        </w:rPr>
        <w:t>4</w:t>
      </w:r>
      <w:bookmarkStart w:id="0" w:name="_GoBack"/>
      <w:bookmarkEnd w:id="0"/>
      <w:r w:rsidRPr="004D0D65">
        <w:rPr>
          <w:sz w:val="28"/>
          <w:szCs w:val="28"/>
        </w:rPr>
        <w:t xml:space="preserve"> г.</w:t>
      </w:r>
    </w:p>
    <w:p w14:paraId="613FA226" w14:textId="613C765A" w:rsidR="00466FCC" w:rsidRDefault="00466FCC" w:rsidP="001A59F4">
      <w:pPr>
        <w:jc w:val="center"/>
        <w:rPr>
          <w:sz w:val="28"/>
          <w:szCs w:val="28"/>
        </w:rPr>
      </w:pPr>
    </w:p>
    <w:p w14:paraId="67953FC6" w14:textId="059722E3" w:rsidR="00466FCC" w:rsidRDefault="00466FCC" w:rsidP="001A59F4">
      <w:pPr>
        <w:jc w:val="center"/>
        <w:rPr>
          <w:b/>
          <w:bCs/>
          <w:sz w:val="28"/>
          <w:szCs w:val="28"/>
        </w:rPr>
      </w:pPr>
    </w:p>
    <w:p w14:paraId="122208F4" w14:textId="3EBE2BBE" w:rsidR="00466FCC" w:rsidRDefault="00466FCC" w:rsidP="001A59F4">
      <w:pPr>
        <w:jc w:val="center"/>
        <w:rPr>
          <w:b/>
          <w:bCs/>
          <w:sz w:val="28"/>
          <w:szCs w:val="28"/>
        </w:rPr>
      </w:pPr>
    </w:p>
    <w:p w14:paraId="20A0ED38" w14:textId="58B944F9" w:rsidR="00466FCC" w:rsidRDefault="00466FCC" w:rsidP="001A59F4">
      <w:pPr>
        <w:jc w:val="center"/>
        <w:rPr>
          <w:b/>
          <w:bCs/>
          <w:sz w:val="28"/>
          <w:szCs w:val="28"/>
        </w:rPr>
      </w:pPr>
    </w:p>
    <w:p w14:paraId="5697F72C" w14:textId="1EF23059" w:rsidR="00466FCC" w:rsidRDefault="00466FCC" w:rsidP="001A59F4">
      <w:pPr>
        <w:jc w:val="center"/>
        <w:rPr>
          <w:b/>
          <w:bCs/>
          <w:sz w:val="28"/>
          <w:szCs w:val="28"/>
        </w:rPr>
      </w:pPr>
    </w:p>
    <w:p w14:paraId="4C35863F" w14:textId="77777777" w:rsidR="00466FCC" w:rsidRDefault="00466FCC"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0DF42DDA" w:rsidR="001A59F4" w:rsidRPr="00C7708A" w:rsidRDefault="008E5F5D" w:rsidP="001A59F4">
      <w:pPr>
        <w:spacing w:line="360" w:lineRule="auto"/>
        <w:jc w:val="center"/>
        <w:rPr>
          <w:b/>
          <w:bCs/>
          <w:sz w:val="28"/>
          <w:szCs w:val="28"/>
        </w:rPr>
      </w:pPr>
      <w:r>
        <w:rPr>
          <w:b/>
          <w:bCs/>
          <w:sz w:val="28"/>
          <w:szCs w:val="28"/>
        </w:rPr>
        <w:t>СОВРЕМЕННЫЕ КОНЦЕПЦИИ ФИНАНСОВ И КРЕДИТА</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53F065FE" w:rsidR="001A59F4"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подготовки </w:t>
      </w:r>
      <w:r w:rsidR="00F429FC" w:rsidRPr="00ED3E42">
        <w:rPr>
          <w:i/>
          <w:color w:val="000000"/>
          <w:sz w:val="28"/>
          <w:szCs w:val="28"/>
          <w:u w:val="single"/>
        </w:rPr>
        <w:t>38.0</w:t>
      </w:r>
      <w:r w:rsidR="008E5F5D">
        <w:rPr>
          <w:i/>
          <w:color w:val="000000"/>
          <w:sz w:val="28"/>
          <w:szCs w:val="28"/>
          <w:u w:val="single"/>
        </w:rPr>
        <w:t>4</w:t>
      </w:r>
      <w:r w:rsidR="00F429FC" w:rsidRPr="00ED3E42">
        <w:rPr>
          <w:i/>
          <w:color w:val="000000"/>
          <w:sz w:val="28"/>
          <w:szCs w:val="28"/>
          <w:u w:val="single"/>
        </w:rPr>
        <w:t>.0</w:t>
      </w:r>
      <w:r w:rsidR="008E5F5D">
        <w:rPr>
          <w:i/>
          <w:color w:val="000000"/>
          <w:sz w:val="28"/>
          <w:szCs w:val="28"/>
          <w:u w:val="single"/>
        </w:rPr>
        <w:t>8</w:t>
      </w:r>
      <w:r w:rsidR="00F429FC" w:rsidRPr="00ED3E42">
        <w:rPr>
          <w:i/>
          <w:color w:val="000000"/>
          <w:sz w:val="28"/>
          <w:szCs w:val="28"/>
          <w:u w:val="single"/>
        </w:rPr>
        <w:t xml:space="preserve"> «</w:t>
      </w:r>
      <w:r w:rsidR="008E5F5D">
        <w:rPr>
          <w:i/>
          <w:color w:val="000000"/>
          <w:sz w:val="28"/>
          <w:szCs w:val="28"/>
          <w:u w:val="single"/>
        </w:rPr>
        <w:t>Финансы и кредит</w:t>
      </w:r>
      <w:r w:rsidR="00F429FC" w:rsidRPr="00ED3E42">
        <w:rPr>
          <w:i/>
          <w:color w:val="000000"/>
          <w:sz w:val="28"/>
          <w:szCs w:val="28"/>
          <w:u w:val="single"/>
        </w:rPr>
        <w:t>»</w:t>
      </w:r>
    </w:p>
    <w:p w14:paraId="0415519B" w14:textId="6EB5EA74" w:rsidR="001A59F4" w:rsidRDefault="008E5F5D" w:rsidP="00C7708A">
      <w:pPr>
        <w:autoSpaceDE w:val="0"/>
        <w:autoSpaceDN w:val="0"/>
        <w:adjustRightInd w:val="0"/>
        <w:spacing w:line="360" w:lineRule="auto"/>
        <w:jc w:val="both"/>
        <w:rPr>
          <w:color w:val="000000"/>
          <w:sz w:val="28"/>
          <w:szCs w:val="28"/>
        </w:rPr>
      </w:pPr>
      <w:r>
        <w:rPr>
          <w:color w:val="000000"/>
          <w:sz w:val="28"/>
          <w:szCs w:val="28"/>
        </w:rPr>
        <w:t xml:space="preserve">Направленность </w:t>
      </w:r>
      <w:r w:rsidR="00515A59">
        <w:rPr>
          <w:color w:val="000000"/>
          <w:sz w:val="28"/>
          <w:szCs w:val="28"/>
        </w:rPr>
        <w:t>программ</w:t>
      </w:r>
      <w:r>
        <w:rPr>
          <w:color w:val="000000"/>
          <w:sz w:val="28"/>
          <w:szCs w:val="28"/>
        </w:rPr>
        <w:t>ы</w:t>
      </w:r>
      <w:r w:rsidR="00515A59">
        <w:rPr>
          <w:color w:val="000000"/>
          <w:sz w:val="28"/>
          <w:szCs w:val="28"/>
        </w:rPr>
        <w:t xml:space="preserve"> «</w:t>
      </w:r>
      <w:r>
        <w:rPr>
          <w:color w:val="000000"/>
          <w:sz w:val="28"/>
          <w:szCs w:val="28"/>
        </w:rPr>
        <w:t>Финансы государственного сектора</w:t>
      </w:r>
      <w:r w:rsidR="00515A59">
        <w:rPr>
          <w:color w:val="000000"/>
          <w:sz w:val="28"/>
          <w:szCs w:val="28"/>
        </w:rPr>
        <w:t>»</w:t>
      </w:r>
    </w:p>
    <w:p w14:paraId="2BFE2D8E" w14:textId="77777777" w:rsidR="00E46315" w:rsidRDefault="00E46315" w:rsidP="00E46315">
      <w:pPr>
        <w:spacing w:line="360" w:lineRule="auto"/>
        <w:rPr>
          <w:sz w:val="28"/>
          <w:szCs w:val="28"/>
        </w:rPr>
      </w:pPr>
    </w:p>
    <w:p w14:paraId="0366A0CE" w14:textId="4760476F"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8E5F5D">
        <w:rPr>
          <w:i/>
          <w:sz w:val="28"/>
          <w:szCs w:val="28"/>
          <w:u w:val="single"/>
        </w:rPr>
        <w:t>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186C9F56" w:rsidR="00A829E8" w:rsidRPr="00A829E8" w:rsidRDefault="00A829E8" w:rsidP="00A829E8">
      <w:pPr>
        <w:rPr>
          <w:sz w:val="28"/>
          <w:szCs w:val="28"/>
        </w:rPr>
      </w:pPr>
      <w:r>
        <w:rPr>
          <w:sz w:val="28"/>
          <w:szCs w:val="28"/>
        </w:rPr>
        <w:t>Протокол от «_</w:t>
      </w:r>
      <w:r w:rsidR="005E15ED">
        <w:rPr>
          <w:sz w:val="28"/>
          <w:szCs w:val="28"/>
        </w:rPr>
        <w:t>27</w:t>
      </w:r>
      <w:r>
        <w:rPr>
          <w:sz w:val="28"/>
          <w:szCs w:val="28"/>
        </w:rPr>
        <w:t>_</w:t>
      </w:r>
      <w:proofErr w:type="gramStart"/>
      <w:r>
        <w:rPr>
          <w:sz w:val="28"/>
          <w:szCs w:val="28"/>
        </w:rPr>
        <w:t>_»_</w:t>
      </w:r>
      <w:proofErr w:type="gramEnd"/>
      <w:r>
        <w:rPr>
          <w:sz w:val="28"/>
          <w:szCs w:val="28"/>
        </w:rPr>
        <w:t>_</w:t>
      </w:r>
      <w:r w:rsidR="00466FCC">
        <w:rPr>
          <w:sz w:val="28"/>
          <w:szCs w:val="28"/>
        </w:rPr>
        <w:t>0</w:t>
      </w:r>
      <w:r w:rsidR="005E15ED">
        <w:rPr>
          <w:sz w:val="28"/>
          <w:szCs w:val="28"/>
        </w:rPr>
        <w:t>6</w:t>
      </w:r>
      <w:r>
        <w:rPr>
          <w:sz w:val="28"/>
          <w:szCs w:val="28"/>
        </w:rPr>
        <w:t>_____202</w:t>
      </w:r>
      <w:r w:rsidR="00C418D3">
        <w:rPr>
          <w:sz w:val="28"/>
          <w:szCs w:val="28"/>
        </w:rPr>
        <w:t>4</w:t>
      </w:r>
      <w:r>
        <w:rPr>
          <w:sz w:val="28"/>
          <w:szCs w:val="28"/>
        </w:rPr>
        <w:t xml:space="preserve"> г №_</w:t>
      </w:r>
      <w:r w:rsidR="005E15ED">
        <w:rPr>
          <w:sz w:val="28"/>
          <w:szCs w:val="28"/>
        </w:rPr>
        <w:t>13</w:t>
      </w:r>
      <w:r>
        <w:rPr>
          <w:sz w:val="28"/>
          <w:szCs w:val="28"/>
        </w:rPr>
        <w:t>____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0D70889" w:rsidR="00584948" w:rsidRPr="00B86F6F" w:rsidRDefault="00584948" w:rsidP="00584948">
      <w:pPr>
        <w:jc w:val="both"/>
        <w:rPr>
          <w:sz w:val="28"/>
          <w:szCs w:val="28"/>
        </w:rPr>
      </w:pPr>
      <w:r w:rsidRPr="00B86F6F">
        <w:rPr>
          <w:sz w:val="28"/>
          <w:szCs w:val="28"/>
        </w:rPr>
        <w:t xml:space="preserve">1. 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proofErr w:type="gramStart"/>
            <w:r w:rsidRPr="00CC2AF9">
              <w:rPr>
                <w:sz w:val="28"/>
                <w:szCs w:val="28"/>
              </w:rPr>
              <w:tab/>
              <w:t xml:space="preserve">  Перечень</w:t>
            </w:r>
            <w:proofErr w:type="gramEnd"/>
            <w:r w:rsidRPr="00CC2AF9">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40A46811" w:rsidR="00B959C7" w:rsidRPr="00CC2AF9" w:rsidRDefault="00DD7D0F" w:rsidP="00750588">
            <w:pPr>
              <w:jc w:val="center"/>
              <w:rPr>
                <w:sz w:val="28"/>
                <w:szCs w:val="28"/>
              </w:rPr>
            </w:pPr>
            <w:r>
              <w:rPr>
                <w:sz w:val="28"/>
                <w:szCs w:val="28"/>
              </w:rPr>
              <w:t>4</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710EF37D" w:rsidR="00416ECF" w:rsidRPr="00CC2AF9" w:rsidRDefault="00DD7D0F"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75CA76C4" w:rsidR="00416ECF" w:rsidRPr="00CC2AF9" w:rsidRDefault="00DD7D0F" w:rsidP="001413FF">
            <w:pPr>
              <w:jc w:val="center"/>
              <w:rPr>
                <w:sz w:val="28"/>
                <w:szCs w:val="28"/>
              </w:rPr>
            </w:pPr>
            <w:r>
              <w:rPr>
                <w:sz w:val="28"/>
                <w:szCs w:val="28"/>
              </w:rPr>
              <w:t>5</w:t>
            </w:r>
          </w:p>
        </w:tc>
      </w:tr>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56076831" w14:textId="77777777" w:rsidR="00430664" w:rsidRDefault="00430664" w:rsidP="000203E2">
      <w:pPr>
        <w:tabs>
          <w:tab w:val="left" w:pos="993"/>
        </w:tabs>
        <w:spacing w:line="360" w:lineRule="auto"/>
        <w:ind w:firstLine="567"/>
        <w:jc w:val="both"/>
        <w:rPr>
          <w:b/>
          <w:bCs/>
          <w:iCs/>
          <w:sz w:val="28"/>
          <w:szCs w:val="28"/>
        </w:rPr>
      </w:pPr>
    </w:p>
    <w:p w14:paraId="7534FB5C" w14:textId="77777777" w:rsidR="000203E2" w:rsidRDefault="000203E2" w:rsidP="000203E2">
      <w:pPr>
        <w:tabs>
          <w:tab w:val="left" w:pos="993"/>
        </w:tabs>
        <w:spacing w:line="360" w:lineRule="auto"/>
        <w:ind w:firstLine="567"/>
        <w:jc w:val="both"/>
        <w:rPr>
          <w:b/>
          <w:bCs/>
          <w:iCs/>
          <w:sz w:val="28"/>
          <w:szCs w:val="28"/>
        </w:rPr>
      </w:pPr>
      <w:proofErr w:type="gramStart"/>
      <w:r w:rsidRPr="007B150E">
        <w:rPr>
          <w:b/>
          <w:bCs/>
          <w:iCs/>
          <w:sz w:val="28"/>
          <w:szCs w:val="28"/>
        </w:rPr>
        <w:t>Нормативные</w:t>
      </w:r>
      <w:r>
        <w:rPr>
          <w:b/>
          <w:bCs/>
          <w:iCs/>
          <w:sz w:val="28"/>
          <w:szCs w:val="28"/>
        </w:rPr>
        <w:t xml:space="preserve">  </w:t>
      </w:r>
      <w:r w:rsidRPr="007B150E">
        <w:rPr>
          <w:b/>
          <w:bCs/>
          <w:iCs/>
          <w:sz w:val="28"/>
          <w:szCs w:val="28"/>
        </w:rPr>
        <w:t>акты</w:t>
      </w:r>
      <w:proofErr w:type="gramEnd"/>
    </w:p>
    <w:p w14:paraId="4D89AA72" w14:textId="77777777" w:rsidR="000D47CA" w:rsidRPr="00672B16" w:rsidRDefault="000D47CA" w:rsidP="000D47CA">
      <w:pPr>
        <w:pStyle w:val="af3"/>
        <w:numPr>
          <w:ilvl w:val="0"/>
          <w:numId w:val="2"/>
        </w:numPr>
        <w:tabs>
          <w:tab w:val="left" w:pos="1134"/>
        </w:tabs>
        <w:suppressAutoHyphens/>
        <w:autoSpaceDE/>
        <w:autoSpaceDN/>
        <w:ind w:left="0" w:right="-42" w:firstLine="709"/>
        <w:jc w:val="both"/>
        <w:rPr>
          <w:iCs/>
          <w:sz w:val="28"/>
          <w:szCs w:val="28"/>
        </w:rPr>
      </w:pPr>
      <w:r w:rsidRPr="00672B16">
        <w:rPr>
          <w:sz w:val="28"/>
          <w:szCs w:val="28"/>
        </w:rPr>
        <w:t xml:space="preserve">Гражданский кодекс Российской Федерации. Часть первая от 30 ноября 1994 г. № 51-ФЗ </w:t>
      </w:r>
      <w:r w:rsidRPr="00672B16">
        <w:rPr>
          <w:color w:val="000000"/>
          <w:sz w:val="28"/>
          <w:szCs w:val="28"/>
        </w:rPr>
        <w:t>(в</w:t>
      </w:r>
      <w:r w:rsidRPr="00672B16">
        <w:rPr>
          <w:iCs/>
          <w:sz w:val="28"/>
          <w:szCs w:val="28"/>
        </w:rPr>
        <w:t xml:space="preserve"> </w:t>
      </w:r>
      <w:r w:rsidRPr="00672B16">
        <w:rPr>
          <w:color w:val="000000"/>
          <w:sz w:val="28"/>
          <w:szCs w:val="28"/>
        </w:rPr>
        <w:t xml:space="preserve">действующей редакции) // Консультант Плюс. </w:t>
      </w:r>
      <w:r w:rsidRPr="00672B16">
        <w:rPr>
          <w:color w:val="000000"/>
          <w:sz w:val="28"/>
          <w:szCs w:val="28"/>
          <w:lang w:val="en-US"/>
        </w:rPr>
        <w:t>URL</w:t>
      </w:r>
      <w:r w:rsidRPr="00672B16">
        <w:rPr>
          <w:color w:val="000000"/>
          <w:sz w:val="28"/>
          <w:szCs w:val="28"/>
        </w:rPr>
        <w:t xml:space="preserve">: </w:t>
      </w:r>
      <w:hyperlink r:id="rId10" w:history="1">
        <w:r w:rsidRPr="00672B16">
          <w:rPr>
            <w:rStyle w:val="af9"/>
            <w:sz w:val="28"/>
            <w:szCs w:val="28"/>
          </w:rPr>
          <w:t>https:</w:t>
        </w:r>
        <w:r>
          <w:rPr>
            <w:rStyle w:val="af9"/>
            <w:sz w:val="28"/>
            <w:szCs w:val="28"/>
          </w:rPr>
          <w:t xml:space="preserve"> </w:t>
        </w:r>
        <w:r w:rsidRPr="00672B16">
          <w:rPr>
            <w:rStyle w:val="af9"/>
            <w:sz w:val="28"/>
            <w:szCs w:val="28"/>
          </w:rPr>
          <w:t>//www.consultant.ru</w:t>
        </w:r>
        <w:r>
          <w:rPr>
            <w:rStyle w:val="af9"/>
            <w:sz w:val="28"/>
            <w:szCs w:val="28"/>
          </w:rPr>
          <w:t xml:space="preserve"> </w:t>
        </w:r>
        <w:r w:rsidRPr="00672B16">
          <w:rPr>
            <w:rStyle w:val="af9"/>
            <w:sz w:val="28"/>
            <w:szCs w:val="28"/>
          </w:rPr>
          <w:t xml:space="preserve">/ </w:t>
        </w:r>
        <w:proofErr w:type="spellStart"/>
        <w:r w:rsidRPr="00672B16">
          <w:rPr>
            <w:rStyle w:val="af9"/>
            <w:sz w:val="28"/>
            <w:szCs w:val="28"/>
          </w:rPr>
          <w:t>document</w:t>
        </w:r>
        <w:proofErr w:type="spellEnd"/>
        <w:r w:rsidRPr="00672B16">
          <w:rPr>
            <w:rStyle w:val="af9"/>
            <w:sz w:val="28"/>
            <w:szCs w:val="28"/>
          </w:rPr>
          <w:t>/</w:t>
        </w:r>
      </w:hyperlink>
      <w:r w:rsidRPr="00672B16">
        <w:rPr>
          <w:color w:val="000000"/>
          <w:sz w:val="28"/>
          <w:szCs w:val="28"/>
        </w:rPr>
        <w:t>cons_doc_LAW_5142/</w:t>
      </w:r>
      <w:r w:rsidRPr="00672B16">
        <w:rPr>
          <w:sz w:val="28"/>
          <w:szCs w:val="28"/>
        </w:rPr>
        <w:t xml:space="preserve">  </w:t>
      </w:r>
    </w:p>
    <w:p w14:paraId="355CA651" w14:textId="77777777" w:rsidR="000D47CA" w:rsidRPr="00672B16" w:rsidRDefault="000D47CA" w:rsidP="000D47CA">
      <w:pPr>
        <w:pStyle w:val="1"/>
        <w:keepNext w:val="0"/>
        <w:numPr>
          <w:ilvl w:val="0"/>
          <w:numId w:val="2"/>
        </w:numPr>
        <w:shd w:val="clear" w:color="auto" w:fill="FFFFFF"/>
        <w:tabs>
          <w:tab w:val="clear" w:pos="4536"/>
          <w:tab w:val="clear" w:pos="9072"/>
          <w:tab w:val="left" w:pos="1134"/>
        </w:tabs>
        <w:ind w:left="0" w:right="-42" w:firstLine="709"/>
        <w:rPr>
          <w:rFonts w:eastAsiaTheme="minorEastAsia"/>
          <w:b/>
          <w:bCs/>
          <w:szCs w:val="28"/>
        </w:rPr>
      </w:pPr>
      <w:r w:rsidRPr="00672B16">
        <w:rPr>
          <w:rFonts w:eastAsiaTheme="minorEastAsia"/>
          <w:szCs w:val="28"/>
        </w:rPr>
        <w:t xml:space="preserve">Гражданский кодекс Российской Федерации (часть </w:t>
      </w:r>
      <w:proofErr w:type="gramStart"/>
      <w:r w:rsidRPr="00672B16">
        <w:rPr>
          <w:rFonts w:eastAsiaTheme="minorEastAsia"/>
          <w:szCs w:val="28"/>
        </w:rPr>
        <w:t>вторая)  от</w:t>
      </w:r>
      <w:proofErr w:type="gramEnd"/>
      <w:r w:rsidRPr="00672B16">
        <w:rPr>
          <w:rFonts w:eastAsiaTheme="minorEastAsia"/>
          <w:szCs w:val="28"/>
        </w:rPr>
        <w:t xml:space="preserve"> 26 января 1996 года N 14-ФЗ (в действующей редакции) // Консультант Плюс. URL: </w:t>
      </w:r>
      <w:hyperlink r:id="rId11" w:history="1">
        <w:r w:rsidRPr="00672B16">
          <w:rPr>
            <w:rStyle w:val="af9"/>
            <w:rFonts w:eastAsiaTheme="minorEastAsia"/>
            <w:szCs w:val="28"/>
          </w:rPr>
          <w:t>https://www.consultant.ru/document/cons_doc_LAW_9027/</w:t>
        </w:r>
      </w:hyperlink>
    </w:p>
    <w:p w14:paraId="0C9BF747" w14:textId="66318B29" w:rsidR="00715801" w:rsidRPr="00F06217" w:rsidRDefault="00715801" w:rsidP="000D47CA">
      <w:pPr>
        <w:pStyle w:val="Style44"/>
        <w:numPr>
          <w:ilvl w:val="0"/>
          <w:numId w:val="2"/>
        </w:numPr>
        <w:tabs>
          <w:tab w:val="clear" w:pos="0"/>
          <w:tab w:val="left" w:pos="142"/>
          <w:tab w:val="left" w:pos="993"/>
          <w:tab w:val="left" w:pos="1134"/>
        </w:tabs>
        <w:suppressAutoHyphens/>
        <w:autoSpaceDE/>
        <w:autoSpaceDN/>
        <w:adjustRightInd/>
        <w:spacing w:line="240" w:lineRule="auto"/>
        <w:ind w:left="0" w:firstLine="709"/>
        <w:jc w:val="both"/>
        <w:rPr>
          <w:rStyle w:val="FontStyle85"/>
          <w:sz w:val="28"/>
          <w:szCs w:val="28"/>
        </w:rPr>
      </w:pPr>
      <w:r w:rsidRPr="00F06217">
        <w:rPr>
          <w:rStyle w:val="FontStyle85"/>
          <w:sz w:val="28"/>
          <w:szCs w:val="28"/>
        </w:rPr>
        <w:t>Федеральный закон от 10.07. 2002 г. № 86-ФЗ «О Центральном банке Российской Федерации (Банке России)»</w:t>
      </w:r>
    </w:p>
    <w:p w14:paraId="566A2633" w14:textId="77777777" w:rsidR="00715801" w:rsidRPr="00F06217" w:rsidRDefault="00715801" w:rsidP="000D47CA">
      <w:pPr>
        <w:pStyle w:val="Style44"/>
        <w:numPr>
          <w:ilvl w:val="0"/>
          <w:numId w:val="2"/>
        </w:numPr>
        <w:tabs>
          <w:tab w:val="clear" w:pos="0"/>
          <w:tab w:val="left" w:pos="142"/>
          <w:tab w:val="left" w:pos="993"/>
          <w:tab w:val="left" w:pos="1134"/>
        </w:tabs>
        <w:suppressAutoHyphens/>
        <w:autoSpaceDE/>
        <w:autoSpaceDN/>
        <w:adjustRightInd/>
        <w:spacing w:line="240" w:lineRule="auto"/>
        <w:ind w:left="0" w:firstLine="709"/>
        <w:jc w:val="both"/>
        <w:rPr>
          <w:rStyle w:val="FontStyle85"/>
          <w:sz w:val="28"/>
          <w:szCs w:val="28"/>
        </w:rPr>
      </w:pPr>
      <w:r w:rsidRPr="00F06217">
        <w:rPr>
          <w:rStyle w:val="FontStyle85"/>
          <w:sz w:val="28"/>
          <w:szCs w:val="28"/>
        </w:rPr>
        <w:t xml:space="preserve">Федеральный закон от 03.02.1996 г. № 17-ФЗ «О банках банковской деятельности» </w:t>
      </w:r>
    </w:p>
    <w:p w14:paraId="41485056" w14:textId="77777777" w:rsidR="00715801" w:rsidRPr="00F06217" w:rsidRDefault="00715801" w:rsidP="000D47CA">
      <w:pPr>
        <w:pStyle w:val="Style44"/>
        <w:numPr>
          <w:ilvl w:val="0"/>
          <w:numId w:val="2"/>
        </w:numPr>
        <w:tabs>
          <w:tab w:val="clear" w:pos="0"/>
          <w:tab w:val="left" w:pos="142"/>
          <w:tab w:val="left" w:pos="993"/>
          <w:tab w:val="left" w:pos="1134"/>
        </w:tabs>
        <w:suppressAutoHyphens/>
        <w:autoSpaceDE/>
        <w:autoSpaceDN/>
        <w:adjustRightInd/>
        <w:spacing w:line="240" w:lineRule="auto"/>
        <w:ind w:left="0" w:firstLine="709"/>
        <w:jc w:val="both"/>
        <w:rPr>
          <w:rStyle w:val="FontStyle85"/>
          <w:sz w:val="28"/>
          <w:szCs w:val="28"/>
        </w:rPr>
      </w:pPr>
      <w:r w:rsidRPr="00F06217">
        <w:rPr>
          <w:rStyle w:val="FontStyle85"/>
          <w:sz w:val="28"/>
          <w:szCs w:val="28"/>
        </w:rPr>
        <w:t>Федеральный закон от 10.12.2003 г. № 173 ФЗ «О валютном регулировании и валютном контроле»</w:t>
      </w:r>
    </w:p>
    <w:p w14:paraId="654B9EB8" w14:textId="4F5A541C" w:rsidR="000D47CA" w:rsidRPr="000D47CA" w:rsidRDefault="000D47CA" w:rsidP="000D47CA">
      <w:pPr>
        <w:pStyle w:val="1"/>
        <w:numPr>
          <w:ilvl w:val="0"/>
          <w:numId w:val="2"/>
        </w:numPr>
        <w:shd w:val="clear" w:color="auto" w:fill="FFFFFF"/>
        <w:tabs>
          <w:tab w:val="left" w:pos="1134"/>
        </w:tabs>
        <w:ind w:left="0" w:firstLine="709"/>
        <w:rPr>
          <w:rStyle w:val="FontStyle85"/>
          <w:rFonts w:eastAsiaTheme="minorEastAsia"/>
          <w:sz w:val="28"/>
          <w:szCs w:val="28"/>
        </w:rPr>
      </w:pPr>
      <w:r w:rsidRPr="000D47CA">
        <w:rPr>
          <w:rStyle w:val="FontStyle85"/>
          <w:rFonts w:eastAsiaTheme="minorEastAsia"/>
          <w:sz w:val="28"/>
          <w:szCs w:val="28"/>
        </w:rPr>
        <w:t>Бюджетный кодекс Российской Федерации" от 31.07.1998 N 145-ФЗ (ред. от 14.07.2022)</w:t>
      </w:r>
      <w:r>
        <w:rPr>
          <w:rStyle w:val="FontStyle85"/>
          <w:rFonts w:eastAsiaTheme="minorEastAsia"/>
          <w:sz w:val="28"/>
          <w:szCs w:val="28"/>
        </w:rPr>
        <w:t xml:space="preserve">// </w:t>
      </w:r>
      <w:r w:rsidRPr="00672B16">
        <w:rPr>
          <w:rFonts w:eastAsiaTheme="minorEastAsia"/>
          <w:szCs w:val="28"/>
        </w:rPr>
        <w:t xml:space="preserve">Консультант Плюс. </w:t>
      </w:r>
      <w:proofErr w:type="gramStart"/>
      <w:r w:rsidRPr="00672B16">
        <w:rPr>
          <w:rFonts w:eastAsiaTheme="minorEastAsia"/>
          <w:szCs w:val="28"/>
        </w:rPr>
        <w:t xml:space="preserve">URL: </w:t>
      </w:r>
      <w:r>
        <w:rPr>
          <w:rStyle w:val="FontStyle85"/>
          <w:rFonts w:eastAsiaTheme="minorEastAsia"/>
          <w:sz w:val="28"/>
          <w:szCs w:val="28"/>
        </w:rPr>
        <w:t xml:space="preserve"> </w:t>
      </w:r>
      <w:r w:rsidRPr="000D47CA">
        <w:rPr>
          <w:rStyle w:val="FontStyle85"/>
          <w:rFonts w:eastAsiaTheme="minorEastAsia"/>
          <w:sz w:val="28"/>
          <w:szCs w:val="28"/>
        </w:rPr>
        <w:t>http://www.consultant.ru/document/cons_doc_LAW_19702/</w:t>
      </w:r>
      <w:proofErr w:type="gramEnd"/>
    </w:p>
    <w:p w14:paraId="744B3690" w14:textId="2513EA92" w:rsidR="000D47CA" w:rsidRPr="000D47CA" w:rsidRDefault="000D47CA" w:rsidP="000D47CA">
      <w:pPr>
        <w:pStyle w:val="1"/>
        <w:numPr>
          <w:ilvl w:val="0"/>
          <w:numId w:val="2"/>
        </w:numPr>
        <w:shd w:val="clear" w:color="auto" w:fill="FFFFFF"/>
        <w:tabs>
          <w:tab w:val="clear" w:pos="0"/>
          <w:tab w:val="num" w:pos="993"/>
          <w:tab w:val="left" w:pos="1134"/>
        </w:tabs>
        <w:ind w:left="0" w:firstLine="709"/>
        <w:rPr>
          <w:rStyle w:val="FontStyle85"/>
          <w:rFonts w:eastAsiaTheme="minorEastAsia"/>
          <w:sz w:val="28"/>
          <w:szCs w:val="28"/>
        </w:rPr>
      </w:pPr>
      <w:r w:rsidRPr="000D47CA">
        <w:rPr>
          <w:rStyle w:val="FontStyle85"/>
          <w:rFonts w:eastAsiaTheme="minorEastAsia"/>
          <w:sz w:val="28"/>
          <w:szCs w:val="28"/>
        </w:rPr>
        <w:t xml:space="preserve">Федеральный закон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от 08.05.2010 N 83-ФЗ (последняя редакция)// Консультант Плюс. URL:  </w:t>
      </w:r>
      <w:hyperlink r:id="rId12" w:history="1">
        <w:r w:rsidRPr="00AC2B02">
          <w:rPr>
            <w:rStyle w:val="af9"/>
            <w:rFonts w:eastAsiaTheme="minorEastAsia"/>
            <w:szCs w:val="28"/>
          </w:rPr>
          <w:t>http://www.consultant.ru/</w:t>
        </w:r>
      </w:hyperlink>
      <w:r>
        <w:rPr>
          <w:rStyle w:val="FontStyle85"/>
          <w:rFonts w:eastAsiaTheme="minorEastAsia"/>
          <w:sz w:val="28"/>
          <w:szCs w:val="28"/>
        </w:rPr>
        <w:t xml:space="preserve"> </w:t>
      </w:r>
      <w:proofErr w:type="spellStart"/>
      <w:r w:rsidRPr="000D47CA">
        <w:rPr>
          <w:rStyle w:val="FontStyle85"/>
          <w:rFonts w:eastAsiaTheme="minorEastAsia"/>
          <w:sz w:val="28"/>
          <w:szCs w:val="28"/>
        </w:rPr>
        <w:t>document</w:t>
      </w:r>
      <w:proofErr w:type="spellEnd"/>
      <w:r w:rsidRPr="000D47CA">
        <w:rPr>
          <w:rStyle w:val="FontStyle85"/>
          <w:rFonts w:eastAsiaTheme="minorEastAsia"/>
          <w:sz w:val="28"/>
          <w:szCs w:val="28"/>
        </w:rPr>
        <w:t>/cons_doc_LAW_100193/</w:t>
      </w:r>
    </w:p>
    <w:p w14:paraId="7FFBDF42" w14:textId="05041BCA" w:rsidR="000D47CA" w:rsidRPr="000D47CA" w:rsidRDefault="000D47CA" w:rsidP="000D47CA">
      <w:pPr>
        <w:pStyle w:val="1"/>
        <w:numPr>
          <w:ilvl w:val="0"/>
          <w:numId w:val="2"/>
        </w:numPr>
        <w:shd w:val="clear" w:color="auto" w:fill="FFFFFF"/>
        <w:tabs>
          <w:tab w:val="clear" w:pos="0"/>
          <w:tab w:val="clear" w:pos="4536"/>
          <w:tab w:val="clear" w:pos="9072"/>
          <w:tab w:val="right" w:pos="993"/>
          <w:tab w:val="center" w:pos="1134"/>
        </w:tabs>
        <w:spacing w:before="161" w:after="161"/>
        <w:ind w:left="0" w:firstLine="709"/>
        <w:rPr>
          <w:rStyle w:val="FontStyle85"/>
          <w:rFonts w:eastAsiaTheme="minorEastAsia"/>
          <w:sz w:val="28"/>
          <w:szCs w:val="28"/>
        </w:rPr>
      </w:pPr>
      <w:r w:rsidRPr="000D47CA">
        <w:rPr>
          <w:rStyle w:val="FontStyle85"/>
          <w:rFonts w:eastAsiaTheme="minorEastAsia"/>
          <w:sz w:val="28"/>
          <w:szCs w:val="28"/>
        </w:rPr>
        <w:t>Федеральный закон "Об автономных учреждениях" от 03.11.2006 N 174-ФЗ (последняя редакция)</w:t>
      </w:r>
      <w:r>
        <w:rPr>
          <w:rStyle w:val="FontStyle85"/>
          <w:rFonts w:eastAsiaTheme="minorEastAsia"/>
          <w:sz w:val="28"/>
          <w:szCs w:val="28"/>
        </w:rPr>
        <w:t xml:space="preserve">// </w:t>
      </w:r>
      <w:r w:rsidRPr="000D47CA">
        <w:rPr>
          <w:rStyle w:val="FontStyle85"/>
          <w:rFonts w:eastAsiaTheme="minorEastAsia"/>
          <w:sz w:val="28"/>
          <w:szCs w:val="28"/>
        </w:rPr>
        <w:t xml:space="preserve">Консультант Плюс. URL:  </w:t>
      </w:r>
      <w:hyperlink r:id="rId13" w:history="1">
        <w:r w:rsidRPr="00AC2B02">
          <w:rPr>
            <w:rStyle w:val="af9"/>
            <w:rFonts w:eastAsiaTheme="minorEastAsia"/>
            <w:szCs w:val="28"/>
          </w:rPr>
          <w:t>http://www.consultant.ru/document</w:t>
        </w:r>
      </w:hyperlink>
      <w:r>
        <w:rPr>
          <w:rStyle w:val="FontStyle85"/>
          <w:rFonts w:eastAsiaTheme="minorEastAsia"/>
          <w:sz w:val="28"/>
          <w:szCs w:val="28"/>
        </w:rPr>
        <w:t xml:space="preserve"> </w:t>
      </w:r>
      <w:r w:rsidRPr="000D47CA">
        <w:rPr>
          <w:rStyle w:val="FontStyle85"/>
          <w:rFonts w:eastAsiaTheme="minorEastAsia"/>
          <w:sz w:val="28"/>
          <w:szCs w:val="28"/>
        </w:rPr>
        <w:t>/cons_doc_LAW_63635/</w:t>
      </w:r>
    </w:p>
    <w:p w14:paraId="286F8A12" w14:textId="53F5E38D" w:rsidR="00147C7C" w:rsidRPr="000D47CA" w:rsidRDefault="00147C7C" w:rsidP="000D47CA">
      <w:pPr>
        <w:pStyle w:val="Default"/>
        <w:ind w:left="432"/>
        <w:jc w:val="both"/>
        <w:rPr>
          <w:rStyle w:val="FontStyle85"/>
          <w:rFonts w:eastAsiaTheme="minorEastAsia"/>
          <w:color w:val="auto"/>
          <w:sz w:val="28"/>
          <w:szCs w:val="28"/>
          <w:lang w:eastAsia="ru-RU"/>
        </w:rPr>
      </w:pPr>
    </w:p>
    <w:p w14:paraId="5A10A5AF" w14:textId="77777777" w:rsidR="000203E2" w:rsidRPr="00F06217" w:rsidRDefault="00927F3F" w:rsidP="00F06217">
      <w:pPr>
        <w:pStyle w:val="Default"/>
        <w:ind w:firstLine="567"/>
        <w:jc w:val="both"/>
        <w:rPr>
          <w:b/>
          <w:bCs/>
          <w:sz w:val="28"/>
          <w:szCs w:val="28"/>
        </w:rPr>
      </w:pPr>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66C1C348" w14:textId="2FDA3D0F" w:rsidR="00F06217" w:rsidRPr="005E15ED" w:rsidRDefault="00533C70" w:rsidP="00872D38">
      <w:pPr>
        <w:pStyle w:val="Default"/>
        <w:ind w:firstLine="709"/>
        <w:jc w:val="both"/>
        <w:rPr>
          <w:iCs/>
        </w:rPr>
      </w:pPr>
      <w:r>
        <w:rPr>
          <w:bCs/>
          <w:sz w:val="28"/>
          <w:szCs w:val="28"/>
        </w:rPr>
        <w:t>6</w:t>
      </w:r>
      <w:r w:rsidR="007E144B" w:rsidRPr="00872D38">
        <w:rPr>
          <w:bCs/>
          <w:sz w:val="28"/>
          <w:szCs w:val="28"/>
        </w:rPr>
        <w:t xml:space="preserve">. </w:t>
      </w:r>
      <w:r w:rsidR="005E15ED" w:rsidRPr="005E15ED">
        <w:rPr>
          <w:iCs/>
          <w:color w:val="auto"/>
          <w:sz w:val="28"/>
          <w:szCs w:val="28"/>
          <w:lang w:eastAsia="ru-RU"/>
        </w:rPr>
        <w:t xml:space="preserve">Финансы и кредит. Современные </w:t>
      </w:r>
      <w:proofErr w:type="gramStart"/>
      <w:r w:rsidR="005E15ED" w:rsidRPr="005E15ED">
        <w:rPr>
          <w:iCs/>
          <w:color w:val="auto"/>
          <w:sz w:val="28"/>
          <w:szCs w:val="28"/>
          <w:lang w:eastAsia="ru-RU"/>
        </w:rPr>
        <w:t>концепции :</w:t>
      </w:r>
      <w:proofErr w:type="gramEnd"/>
      <w:r w:rsidR="005E15ED" w:rsidRPr="005E15ED">
        <w:rPr>
          <w:iCs/>
          <w:color w:val="auto"/>
          <w:sz w:val="28"/>
          <w:szCs w:val="28"/>
          <w:lang w:eastAsia="ru-RU"/>
        </w:rPr>
        <w:t xml:space="preserve"> учебник / А.Б. Басс, Д.В. Бураков, И.Н. Молчанов, Н.П. Молчанова ;  под ред. Д.В. </w:t>
      </w:r>
      <w:proofErr w:type="spellStart"/>
      <w:r w:rsidR="005E15ED" w:rsidRPr="005E15ED">
        <w:rPr>
          <w:iCs/>
          <w:color w:val="auto"/>
          <w:sz w:val="28"/>
          <w:szCs w:val="28"/>
          <w:lang w:eastAsia="ru-RU"/>
        </w:rPr>
        <w:t>Буракова</w:t>
      </w:r>
      <w:proofErr w:type="spellEnd"/>
      <w:r w:rsidR="005E15ED" w:rsidRPr="005E15ED">
        <w:rPr>
          <w:iCs/>
          <w:color w:val="auto"/>
          <w:sz w:val="28"/>
          <w:szCs w:val="28"/>
          <w:lang w:eastAsia="ru-RU"/>
        </w:rPr>
        <w:t xml:space="preserve">. — </w:t>
      </w:r>
      <w:proofErr w:type="gramStart"/>
      <w:r w:rsidR="005E15ED" w:rsidRPr="005E15ED">
        <w:rPr>
          <w:iCs/>
          <w:color w:val="auto"/>
          <w:sz w:val="28"/>
          <w:szCs w:val="28"/>
          <w:lang w:eastAsia="ru-RU"/>
        </w:rPr>
        <w:t>Москва :</w:t>
      </w:r>
      <w:proofErr w:type="gramEnd"/>
      <w:r w:rsidR="005E15ED" w:rsidRPr="005E15ED">
        <w:rPr>
          <w:iCs/>
          <w:color w:val="auto"/>
          <w:sz w:val="28"/>
          <w:szCs w:val="28"/>
          <w:lang w:eastAsia="ru-RU"/>
        </w:rPr>
        <w:t xml:space="preserve"> ИНФРА-М, 2023. — 313 с. - URL: </w:t>
      </w:r>
      <w:hyperlink r:id="rId14" w:history="1">
        <w:r w:rsidR="005E15ED" w:rsidRPr="005E15ED">
          <w:rPr>
            <w:color w:val="auto"/>
            <w:sz w:val="28"/>
            <w:szCs w:val="28"/>
            <w:lang w:eastAsia="ru-RU"/>
          </w:rPr>
          <w:t>https://znanium.com/catalog/product/2001663</w:t>
        </w:r>
      </w:hyperlink>
    </w:p>
    <w:p w14:paraId="08808550" w14:textId="7C4845E5" w:rsidR="00533C70" w:rsidRPr="00872D38" w:rsidRDefault="00533C70" w:rsidP="00872D38">
      <w:pPr>
        <w:pStyle w:val="Default"/>
        <w:ind w:firstLine="709"/>
        <w:jc w:val="both"/>
        <w:rPr>
          <w:color w:val="auto"/>
          <w:sz w:val="28"/>
          <w:szCs w:val="28"/>
          <w:lang w:eastAsia="ru-RU"/>
        </w:rPr>
      </w:pPr>
    </w:p>
    <w:p w14:paraId="681B13F9" w14:textId="074793D9" w:rsidR="000203E2" w:rsidRPr="00872D38" w:rsidRDefault="00927F3F" w:rsidP="00872D38">
      <w:pPr>
        <w:pStyle w:val="Default"/>
        <w:ind w:firstLine="709"/>
        <w:jc w:val="both"/>
        <w:rPr>
          <w:b/>
          <w:bCs/>
          <w:sz w:val="28"/>
          <w:szCs w:val="28"/>
        </w:rPr>
      </w:pPr>
      <w:r w:rsidRPr="00872D38">
        <w:rPr>
          <w:b/>
          <w:bCs/>
          <w:sz w:val="28"/>
          <w:szCs w:val="28"/>
        </w:rPr>
        <w:t>Д</w:t>
      </w:r>
      <w:r w:rsidR="000203E2" w:rsidRPr="00872D38">
        <w:rPr>
          <w:b/>
          <w:bCs/>
          <w:sz w:val="28"/>
          <w:szCs w:val="28"/>
        </w:rPr>
        <w:t>ополнительная</w:t>
      </w:r>
      <w:r w:rsidRPr="00872D38">
        <w:rPr>
          <w:b/>
          <w:bCs/>
          <w:sz w:val="28"/>
          <w:szCs w:val="28"/>
        </w:rPr>
        <w:t xml:space="preserve"> литература</w:t>
      </w:r>
      <w:r w:rsidR="000203E2" w:rsidRPr="00872D38">
        <w:rPr>
          <w:b/>
          <w:bCs/>
          <w:sz w:val="28"/>
          <w:szCs w:val="28"/>
        </w:rPr>
        <w:t>:</w:t>
      </w:r>
    </w:p>
    <w:p w14:paraId="47B42A9C" w14:textId="77777777" w:rsidR="005E15ED" w:rsidRPr="005E15ED" w:rsidRDefault="00533C70" w:rsidP="005E15ED">
      <w:pPr>
        <w:pStyle w:val="Default"/>
        <w:ind w:firstLine="709"/>
        <w:jc w:val="both"/>
        <w:rPr>
          <w:sz w:val="28"/>
          <w:szCs w:val="28"/>
        </w:rPr>
      </w:pPr>
      <w:r w:rsidRPr="00872D38">
        <w:rPr>
          <w:sz w:val="28"/>
          <w:szCs w:val="28"/>
        </w:rPr>
        <w:t>8</w:t>
      </w:r>
      <w:r w:rsidR="00EF2BC4" w:rsidRPr="005E15ED">
        <w:rPr>
          <w:iCs/>
          <w:sz w:val="28"/>
          <w:szCs w:val="28"/>
        </w:rPr>
        <w:t xml:space="preserve">. </w:t>
      </w:r>
      <w:r w:rsidR="005E15ED" w:rsidRPr="005E15ED">
        <w:rPr>
          <w:iCs/>
          <w:sz w:val="28"/>
          <w:szCs w:val="28"/>
        </w:rPr>
        <w:t xml:space="preserve">Вишневская, Н.Г., Бюджетно-налоговые и денежно-кредитные инструменты достижения финансовой стабильности и обеспечения финансовой стабильности и обеспечения экономического </w:t>
      </w:r>
      <w:proofErr w:type="gramStart"/>
      <w:r w:rsidR="005E15ED" w:rsidRPr="005E15ED">
        <w:rPr>
          <w:iCs/>
          <w:sz w:val="28"/>
          <w:szCs w:val="28"/>
        </w:rPr>
        <w:t>роста :</w:t>
      </w:r>
      <w:proofErr w:type="gramEnd"/>
      <w:r w:rsidR="005E15ED" w:rsidRPr="005E15ED">
        <w:rPr>
          <w:iCs/>
          <w:sz w:val="28"/>
          <w:szCs w:val="28"/>
        </w:rPr>
        <w:t xml:space="preserve"> монография /  Н.Г. Вишневская,  Л.И. Гончаренко,  И.Е. </w:t>
      </w:r>
      <w:proofErr w:type="spellStart"/>
      <w:r w:rsidR="005E15ED" w:rsidRPr="005E15ED">
        <w:rPr>
          <w:iCs/>
          <w:sz w:val="28"/>
          <w:szCs w:val="28"/>
        </w:rPr>
        <w:t>Шакер</w:t>
      </w:r>
      <w:proofErr w:type="spellEnd"/>
      <w:r w:rsidR="005E15ED" w:rsidRPr="005E15ED">
        <w:rPr>
          <w:iCs/>
          <w:sz w:val="28"/>
          <w:szCs w:val="28"/>
        </w:rPr>
        <w:t xml:space="preserve">, ; под ред. М.А. Абрамовой. — </w:t>
      </w:r>
      <w:proofErr w:type="gramStart"/>
      <w:r w:rsidR="005E15ED" w:rsidRPr="005E15ED">
        <w:rPr>
          <w:iCs/>
          <w:sz w:val="28"/>
          <w:szCs w:val="28"/>
        </w:rPr>
        <w:t>Москва :</w:t>
      </w:r>
      <w:proofErr w:type="gramEnd"/>
      <w:r w:rsidR="005E15ED" w:rsidRPr="005E15ED">
        <w:rPr>
          <w:iCs/>
          <w:sz w:val="28"/>
          <w:szCs w:val="28"/>
        </w:rPr>
        <w:t xml:space="preserve"> </w:t>
      </w:r>
      <w:proofErr w:type="spellStart"/>
      <w:r w:rsidR="005E15ED" w:rsidRPr="005E15ED">
        <w:rPr>
          <w:iCs/>
          <w:sz w:val="28"/>
          <w:szCs w:val="28"/>
        </w:rPr>
        <w:t>КноРус</w:t>
      </w:r>
      <w:proofErr w:type="spellEnd"/>
      <w:r w:rsidR="005E15ED" w:rsidRPr="005E15ED">
        <w:rPr>
          <w:iCs/>
          <w:sz w:val="28"/>
          <w:szCs w:val="28"/>
        </w:rPr>
        <w:t xml:space="preserve">, 2021. — 202 с.— </w:t>
      </w:r>
      <w:hyperlink r:id="rId15" w:history="1">
        <w:r w:rsidR="005E15ED" w:rsidRPr="005E15ED">
          <w:rPr>
            <w:sz w:val="28"/>
            <w:szCs w:val="28"/>
          </w:rPr>
          <w:t>URL:https://book.ru/book/939115</w:t>
        </w:r>
      </w:hyperlink>
    </w:p>
    <w:p w14:paraId="091E2AEA" w14:textId="33365DAB" w:rsidR="000D47CA" w:rsidRPr="00872D38" w:rsidRDefault="00533C70" w:rsidP="005E15ED">
      <w:pPr>
        <w:pStyle w:val="Default"/>
        <w:ind w:firstLine="709"/>
        <w:jc w:val="both"/>
        <w:rPr>
          <w:iCs/>
          <w:sz w:val="28"/>
          <w:szCs w:val="28"/>
        </w:rPr>
      </w:pPr>
      <w:r w:rsidRPr="00872D38">
        <w:rPr>
          <w:rStyle w:val="af9"/>
          <w:bCs/>
          <w:color w:val="auto"/>
          <w:sz w:val="28"/>
          <w:szCs w:val="28"/>
          <w:u w:val="none"/>
        </w:rPr>
        <w:t>9.</w:t>
      </w:r>
      <w:r w:rsidR="000D47CA" w:rsidRPr="00872D38">
        <w:rPr>
          <w:iCs/>
          <w:sz w:val="28"/>
          <w:szCs w:val="28"/>
        </w:rPr>
        <w:t xml:space="preserve"> Абрамова, М.А., Денежно-кредитная политика России: новые вызовы и </w:t>
      </w:r>
      <w:proofErr w:type="gramStart"/>
      <w:r w:rsidR="000D47CA" w:rsidRPr="00872D38">
        <w:rPr>
          <w:iCs/>
          <w:sz w:val="28"/>
          <w:szCs w:val="28"/>
        </w:rPr>
        <w:t>перспективы :</w:t>
      </w:r>
      <w:proofErr w:type="gramEnd"/>
      <w:r w:rsidR="000D47CA" w:rsidRPr="00872D38">
        <w:rPr>
          <w:iCs/>
          <w:sz w:val="28"/>
          <w:szCs w:val="28"/>
        </w:rPr>
        <w:t xml:space="preserve"> монография /  М.А. Абрамова, ; под ред. М.А. </w:t>
      </w:r>
      <w:proofErr w:type="spellStart"/>
      <w:r w:rsidR="000D47CA" w:rsidRPr="00872D38">
        <w:rPr>
          <w:iCs/>
          <w:sz w:val="28"/>
          <w:szCs w:val="28"/>
        </w:rPr>
        <w:t>Эскиндарова</w:t>
      </w:r>
      <w:proofErr w:type="spellEnd"/>
      <w:r w:rsidR="000D47CA" w:rsidRPr="00872D38">
        <w:rPr>
          <w:iCs/>
          <w:sz w:val="28"/>
          <w:szCs w:val="28"/>
        </w:rPr>
        <w:t xml:space="preserve">. — </w:t>
      </w:r>
      <w:proofErr w:type="gramStart"/>
      <w:r w:rsidR="000D47CA" w:rsidRPr="00872D38">
        <w:rPr>
          <w:iCs/>
          <w:sz w:val="28"/>
          <w:szCs w:val="28"/>
        </w:rPr>
        <w:t>Москва :</w:t>
      </w:r>
      <w:proofErr w:type="gramEnd"/>
      <w:r w:rsidR="000D47CA" w:rsidRPr="00872D38">
        <w:rPr>
          <w:iCs/>
          <w:sz w:val="28"/>
          <w:szCs w:val="28"/>
        </w:rPr>
        <w:t xml:space="preserve"> </w:t>
      </w:r>
      <w:proofErr w:type="spellStart"/>
      <w:r w:rsidR="000D47CA" w:rsidRPr="00872D38">
        <w:rPr>
          <w:iCs/>
          <w:sz w:val="28"/>
          <w:szCs w:val="28"/>
        </w:rPr>
        <w:t>Русайнс</w:t>
      </w:r>
      <w:proofErr w:type="spellEnd"/>
      <w:r w:rsidR="000D47CA" w:rsidRPr="00872D38">
        <w:rPr>
          <w:iCs/>
          <w:sz w:val="28"/>
          <w:szCs w:val="28"/>
        </w:rPr>
        <w:t xml:space="preserve">, 2020. — 119 с. </w:t>
      </w:r>
      <w:hyperlink r:id="rId16" w:history="1">
        <w:r w:rsidR="000D47CA" w:rsidRPr="00872D38">
          <w:rPr>
            <w:rStyle w:val="af9"/>
            <w:iCs/>
            <w:sz w:val="28"/>
            <w:szCs w:val="28"/>
          </w:rPr>
          <w:t>URL:https://book.ru/book/935959</w:t>
        </w:r>
      </w:hyperlink>
      <w:r w:rsidR="000D47CA" w:rsidRPr="00872D38">
        <w:rPr>
          <w:iCs/>
          <w:sz w:val="28"/>
          <w:szCs w:val="28"/>
        </w:rPr>
        <w:t xml:space="preserve">  </w:t>
      </w:r>
    </w:p>
    <w:p w14:paraId="48D124CE" w14:textId="1A7DDF56" w:rsidR="005E15ED" w:rsidRPr="005E15ED" w:rsidRDefault="000D47CA" w:rsidP="005E15ED">
      <w:pPr>
        <w:ind w:firstLine="709"/>
        <w:jc w:val="both"/>
        <w:rPr>
          <w:iCs/>
          <w:sz w:val="28"/>
          <w:szCs w:val="28"/>
        </w:rPr>
      </w:pPr>
      <w:r w:rsidRPr="00872D38">
        <w:rPr>
          <w:rStyle w:val="af9"/>
          <w:bCs/>
          <w:color w:val="auto"/>
          <w:sz w:val="28"/>
          <w:szCs w:val="28"/>
          <w:u w:val="none"/>
        </w:rPr>
        <w:lastRenderedPageBreak/>
        <w:t xml:space="preserve">10. </w:t>
      </w:r>
      <w:r w:rsidR="005E15ED" w:rsidRPr="005E15ED">
        <w:rPr>
          <w:iCs/>
          <w:sz w:val="28"/>
          <w:szCs w:val="28"/>
        </w:rPr>
        <w:t xml:space="preserve">Розанова, Н. М.  Монетарная экономика. Теория денег и кредита в 2 т. Том </w:t>
      </w:r>
      <w:proofErr w:type="gramStart"/>
      <w:r w:rsidR="005E15ED" w:rsidRPr="005E15ED">
        <w:rPr>
          <w:iCs/>
          <w:sz w:val="28"/>
          <w:szCs w:val="28"/>
        </w:rPr>
        <w:t>2 :</w:t>
      </w:r>
      <w:proofErr w:type="gramEnd"/>
      <w:r w:rsidR="005E15ED" w:rsidRPr="005E15ED">
        <w:rPr>
          <w:iCs/>
          <w:sz w:val="28"/>
          <w:szCs w:val="28"/>
        </w:rPr>
        <w:t xml:space="preserve"> учебник для вузов / Н. М. Розанова. — </w:t>
      </w:r>
      <w:proofErr w:type="gramStart"/>
      <w:r w:rsidR="005E15ED" w:rsidRPr="005E15ED">
        <w:rPr>
          <w:iCs/>
          <w:sz w:val="28"/>
          <w:szCs w:val="28"/>
        </w:rPr>
        <w:t>Москва :</w:t>
      </w:r>
      <w:proofErr w:type="gramEnd"/>
      <w:r w:rsidR="005E15ED" w:rsidRPr="005E15ED">
        <w:rPr>
          <w:iCs/>
          <w:sz w:val="28"/>
          <w:szCs w:val="28"/>
        </w:rPr>
        <w:t xml:space="preserve"> Издательство </w:t>
      </w:r>
      <w:proofErr w:type="spellStart"/>
      <w:r w:rsidR="005E15ED" w:rsidRPr="005E15ED">
        <w:rPr>
          <w:iCs/>
          <w:sz w:val="28"/>
          <w:szCs w:val="28"/>
        </w:rPr>
        <w:t>Юрайт</w:t>
      </w:r>
      <w:proofErr w:type="spellEnd"/>
      <w:r w:rsidR="005E15ED" w:rsidRPr="005E15ED">
        <w:rPr>
          <w:iCs/>
          <w:sz w:val="28"/>
          <w:szCs w:val="28"/>
        </w:rPr>
        <w:t xml:space="preserve">, 2023. — 308 с.— URL: </w:t>
      </w:r>
      <w:hyperlink r:id="rId17" w:history="1">
        <w:r w:rsidR="005E15ED" w:rsidRPr="005E15ED">
          <w:rPr>
            <w:sz w:val="28"/>
            <w:szCs w:val="28"/>
          </w:rPr>
          <w:t>https://urait.ru/bcode/512782</w:t>
        </w:r>
      </w:hyperlink>
      <w:r w:rsidR="005E15ED" w:rsidRPr="005E15ED">
        <w:rPr>
          <w:iCs/>
          <w:sz w:val="28"/>
          <w:szCs w:val="28"/>
        </w:rPr>
        <w:t xml:space="preserve">   </w:t>
      </w:r>
    </w:p>
    <w:p w14:paraId="09DB129B" w14:textId="3C2E90DE" w:rsidR="00872D38" w:rsidRPr="00872D38" w:rsidRDefault="000D47CA" w:rsidP="00872D38">
      <w:pPr>
        <w:ind w:firstLine="709"/>
        <w:jc w:val="both"/>
        <w:rPr>
          <w:iCs/>
          <w:sz w:val="28"/>
          <w:szCs w:val="28"/>
        </w:rPr>
      </w:pPr>
      <w:r w:rsidRPr="00872D38">
        <w:rPr>
          <w:rStyle w:val="af9"/>
          <w:bCs/>
          <w:color w:val="auto"/>
          <w:sz w:val="28"/>
          <w:szCs w:val="28"/>
          <w:u w:val="none"/>
        </w:rPr>
        <w:t>11.</w:t>
      </w:r>
      <w:r w:rsidR="00872D38" w:rsidRPr="00872D38">
        <w:rPr>
          <w:iCs/>
          <w:sz w:val="28"/>
          <w:szCs w:val="28"/>
        </w:rPr>
        <w:t xml:space="preserve"> </w:t>
      </w:r>
      <w:r w:rsidR="005E15ED" w:rsidRPr="005E15ED">
        <w:rPr>
          <w:iCs/>
          <w:sz w:val="28"/>
          <w:szCs w:val="28"/>
        </w:rPr>
        <w:t xml:space="preserve">Розанова, Н. М.  Монетарная экономика. Теория денег и кредита в 2 т. Том </w:t>
      </w:r>
      <w:proofErr w:type="gramStart"/>
      <w:r w:rsidR="005E15ED" w:rsidRPr="005E15ED">
        <w:rPr>
          <w:iCs/>
          <w:sz w:val="28"/>
          <w:szCs w:val="28"/>
        </w:rPr>
        <w:t>1 :</w:t>
      </w:r>
      <w:proofErr w:type="gramEnd"/>
      <w:r w:rsidR="005E15ED" w:rsidRPr="005E15ED">
        <w:rPr>
          <w:iCs/>
          <w:sz w:val="28"/>
          <w:szCs w:val="28"/>
        </w:rPr>
        <w:t xml:space="preserve"> учебник для вузов / Н. М. Розанова. — </w:t>
      </w:r>
      <w:proofErr w:type="gramStart"/>
      <w:r w:rsidR="005E15ED" w:rsidRPr="005E15ED">
        <w:rPr>
          <w:iCs/>
          <w:sz w:val="28"/>
          <w:szCs w:val="28"/>
        </w:rPr>
        <w:t>Москва :</w:t>
      </w:r>
      <w:proofErr w:type="gramEnd"/>
      <w:r w:rsidR="005E15ED" w:rsidRPr="005E15ED">
        <w:rPr>
          <w:iCs/>
          <w:sz w:val="28"/>
          <w:szCs w:val="28"/>
        </w:rPr>
        <w:t xml:space="preserve"> Издательство </w:t>
      </w:r>
      <w:proofErr w:type="spellStart"/>
      <w:r w:rsidR="005E15ED" w:rsidRPr="005E15ED">
        <w:rPr>
          <w:iCs/>
          <w:sz w:val="28"/>
          <w:szCs w:val="28"/>
        </w:rPr>
        <w:t>Юрайт</w:t>
      </w:r>
      <w:proofErr w:type="spellEnd"/>
      <w:r w:rsidR="005E15ED" w:rsidRPr="005E15ED">
        <w:rPr>
          <w:iCs/>
          <w:sz w:val="28"/>
          <w:szCs w:val="28"/>
        </w:rPr>
        <w:t xml:space="preserve">, 2023. — 269 с.— URL: </w:t>
      </w:r>
      <w:hyperlink r:id="rId18" w:history="1">
        <w:r w:rsidR="005E15ED" w:rsidRPr="005E15ED">
          <w:rPr>
            <w:sz w:val="28"/>
            <w:szCs w:val="28"/>
          </w:rPr>
          <w:t>https://urait.ru/bcode/512781</w:t>
        </w:r>
      </w:hyperlink>
      <w:r w:rsidR="005E15ED" w:rsidRPr="005E15ED">
        <w:rPr>
          <w:iCs/>
          <w:sz w:val="28"/>
          <w:szCs w:val="28"/>
        </w:rPr>
        <w:t xml:space="preserve">  </w:t>
      </w:r>
    </w:p>
    <w:p w14:paraId="1989CF07" w14:textId="77777777" w:rsidR="00ED3E42" w:rsidRPr="00F06217" w:rsidRDefault="00ED3E42" w:rsidP="00F06217">
      <w:pPr>
        <w:pStyle w:val="1"/>
        <w:ind w:firstLine="567"/>
        <w:rPr>
          <w:b/>
          <w:szCs w:val="28"/>
        </w:rPr>
      </w:pP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133359" w:rsidP="00F06217">
      <w:pPr>
        <w:pStyle w:val="af3"/>
        <w:numPr>
          <w:ilvl w:val="0"/>
          <w:numId w:val="3"/>
        </w:numPr>
        <w:tabs>
          <w:tab w:val="left" w:pos="426"/>
          <w:tab w:val="left" w:pos="993"/>
        </w:tabs>
        <w:autoSpaceDE/>
        <w:autoSpaceDN/>
        <w:ind w:left="0" w:firstLine="709"/>
        <w:jc w:val="both"/>
        <w:rPr>
          <w:sz w:val="28"/>
          <w:szCs w:val="28"/>
        </w:rPr>
      </w:pPr>
      <w:hyperlink r:id="rId19" w:history="1">
        <w:r w:rsidR="00BE1DD6" w:rsidRPr="00F06217">
          <w:rPr>
            <w:rStyle w:val="af9"/>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133359" w:rsidP="00F06217">
      <w:pPr>
        <w:pStyle w:val="af3"/>
        <w:numPr>
          <w:ilvl w:val="0"/>
          <w:numId w:val="3"/>
        </w:numPr>
        <w:tabs>
          <w:tab w:val="left" w:pos="426"/>
          <w:tab w:val="left" w:pos="993"/>
        </w:tabs>
        <w:autoSpaceDE/>
        <w:autoSpaceDN/>
        <w:ind w:left="0" w:firstLine="709"/>
        <w:jc w:val="both"/>
        <w:rPr>
          <w:sz w:val="28"/>
          <w:szCs w:val="28"/>
        </w:rPr>
      </w:pPr>
      <w:hyperlink r:id="rId20" w:history="1">
        <w:r w:rsidR="00BE1DD6" w:rsidRPr="00F06217">
          <w:rPr>
            <w:rStyle w:val="af9"/>
            <w:sz w:val="28"/>
            <w:szCs w:val="28"/>
          </w:rPr>
          <w:t>w</w:t>
        </w:r>
        <w:bookmarkStart w:id="1" w:name="_Hlt37851006"/>
        <w:r w:rsidR="00BE1DD6" w:rsidRPr="00F06217">
          <w:rPr>
            <w:rStyle w:val="af9"/>
            <w:sz w:val="28"/>
            <w:szCs w:val="28"/>
          </w:rPr>
          <w:t>w</w:t>
        </w:r>
        <w:bookmarkEnd w:id="1"/>
        <w:r w:rsidR="00BE1DD6" w:rsidRPr="00F06217">
          <w:rPr>
            <w:rStyle w:val="af9"/>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133359"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21" w:history="1">
        <w:r w:rsidR="00BE1DD6" w:rsidRPr="00F06217">
          <w:rPr>
            <w:rStyle w:val="af9"/>
            <w:sz w:val="28"/>
            <w:szCs w:val="28"/>
            <w:lang w:val="en-US"/>
          </w:rPr>
          <w:t>http</w:t>
        </w:r>
        <w:r w:rsidR="00BE1DD6" w:rsidRPr="00F06217">
          <w:rPr>
            <w:rStyle w:val="af9"/>
            <w:sz w:val="28"/>
            <w:szCs w:val="28"/>
          </w:rPr>
          <w:t>://</w:t>
        </w:r>
        <w:r w:rsidR="00BE1DD6" w:rsidRPr="00F06217">
          <w:rPr>
            <w:rStyle w:val="af9"/>
            <w:sz w:val="28"/>
            <w:szCs w:val="28"/>
            <w:lang w:val="en-US"/>
          </w:rPr>
          <w:t>www</w:t>
        </w:r>
        <w:r w:rsidR="00BE1DD6" w:rsidRPr="00F06217">
          <w:rPr>
            <w:rStyle w:val="af9"/>
            <w:sz w:val="28"/>
            <w:szCs w:val="28"/>
          </w:rPr>
          <w:t>.</w:t>
        </w:r>
        <w:proofErr w:type="spellStart"/>
        <w:r w:rsidR="00BE1DD6" w:rsidRPr="00F06217">
          <w:rPr>
            <w:rStyle w:val="af9"/>
            <w:sz w:val="28"/>
            <w:szCs w:val="28"/>
            <w:lang w:val="en-US"/>
          </w:rPr>
          <w:t>gsk</w:t>
        </w:r>
        <w:proofErr w:type="spellEnd"/>
        <w:r w:rsidR="00BE1DD6" w:rsidRPr="00F06217">
          <w:rPr>
            <w:rStyle w:val="af9"/>
            <w:sz w:val="28"/>
            <w:szCs w:val="28"/>
          </w:rPr>
          <w:t>.</w:t>
        </w:r>
        <w:proofErr w:type="spellStart"/>
        <w:r w:rsidR="00BE1DD6" w:rsidRPr="00F06217">
          <w:rPr>
            <w:rStyle w:val="af9"/>
            <w:sz w:val="28"/>
            <w:szCs w:val="28"/>
            <w:lang w:val="en-US"/>
          </w:rPr>
          <w:t>ru</w:t>
        </w:r>
        <w:proofErr w:type="spellEnd"/>
      </w:hyperlink>
      <w:r w:rsidR="00BE1DD6" w:rsidRPr="00F06217">
        <w:rPr>
          <w:sz w:val="28"/>
          <w:szCs w:val="28"/>
        </w:rPr>
        <w:t xml:space="preserve"> - Федеральная служба государственной статистики</w:t>
      </w:r>
    </w:p>
    <w:bookmarkStart w:id="2"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9"/>
          <w:sz w:val="28"/>
          <w:szCs w:val="28"/>
        </w:rPr>
        <w:t>http://akorb.ru/</w:t>
      </w:r>
      <w:r w:rsidRPr="00F06217">
        <w:rPr>
          <w:rStyle w:val="af9"/>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bookmarkStart w:id="3" w:name="_Hlk121558432"/>
      <w:r w:rsidRPr="00F06217">
        <w:rPr>
          <w:b/>
          <w:szCs w:val="28"/>
        </w:rPr>
        <w:t xml:space="preserve">10. Методические указания для обучающихся по освоению дисциплины </w:t>
      </w:r>
      <w:bookmarkEnd w:id="2"/>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C418D3"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133359" w:rsidP="00F06217">
            <w:pPr>
              <w:ind w:left="-57" w:right="-57"/>
              <w:jc w:val="center"/>
              <w:rPr>
                <w:rFonts w:eastAsia="Calibri"/>
                <w:b/>
                <w:spacing w:val="10"/>
                <w:sz w:val="28"/>
                <w:szCs w:val="28"/>
                <w:lang w:val="en-US" w:eastAsia="en-US" w:bidi="en-US"/>
              </w:rPr>
            </w:pPr>
            <w:hyperlink r:id="rId22"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C418D3"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133359" w:rsidP="00F06217">
            <w:pPr>
              <w:ind w:left="-57" w:right="-57"/>
              <w:jc w:val="center"/>
              <w:rPr>
                <w:rFonts w:eastAsia="Calibri"/>
                <w:spacing w:val="10"/>
                <w:sz w:val="28"/>
                <w:szCs w:val="28"/>
                <w:lang w:val="en-US" w:eastAsia="en-US" w:bidi="en-US"/>
              </w:rPr>
            </w:pPr>
            <w:hyperlink r:id="rId23"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C418D3"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133359" w:rsidP="00F06217">
            <w:pPr>
              <w:ind w:left="-57" w:right="-57"/>
              <w:jc w:val="center"/>
              <w:rPr>
                <w:sz w:val="28"/>
                <w:szCs w:val="28"/>
                <w:lang w:val="en-US" w:eastAsia="en-US" w:bidi="en-US"/>
              </w:rPr>
            </w:pPr>
            <w:hyperlink r:id="rId24"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C418D3"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133359" w:rsidP="00F06217">
            <w:pPr>
              <w:ind w:left="-57" w:right="-57"/>
              <w:jc w:val="center"/>
              <w:rPr>
                <w:sz w:val="28"/>
                <w:szCs w:val="28"/>
                <w:lang w:val="en-US" w:eastAsia="en-US" w:bidi="en-US"/>
              </w:rPr>
            </w:pPr>
            <w:hyperlink r:id="rId25"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Pr>
          <w:bCs/>
          <w:color w:val="201F1E"/>
          <w:sz w:val="28"/>
          <w:szCs w:val="28"/>
        </w:rPr>
        <w:t xml:space="preserve">1. </w:t>
      </w:r>
      <w:r>
        <w:rPr>
          <w:bCs/>
          <w:color w:val="201F1E"/>
          <w:sz w:val="28"/>
          <w:szCs w:val="28"/>
          <w:lang w:val="en-US"/>
        </w:rPr>
        <w:t>Astra</w:t>
      </w:r>
      <w:r w:rsidRPr="00890C94">
        <w:rPr>
          <w:bCs/>
          <w:color w:val="201F1E"/>
          <w:sz w:val="28"/>
          <w:szCs w:val="28"/>
        </w:rPr>
        <w:t xml:space="preserve"> </w:t>
      </w:r>
      <w:r>
        <w:rPr>
          <w:bCs/>
          <w:color w:val="201F1E"/>
          <w:sz w:val="28"/>
          <w:szCs w:val="28"/>
          <w:lang w:val="en-US"/>
        </w:rPr>
        <w:t>Linux</w:t>
      </w:r>
      <w:r>
        <w:rPr>
          <w:bCs/>
          <w:color w:val="201F1E"/>
          <w:sz w:val="28"/>
          <w:szCs w:val="28"/>
        </w:rPr>
        <w:t>.</w:t>
      </w:r>
    </w:p>
    <w:p w14:paraId="2547CC5B" w14:textId="21CB2D9D" w:rsidR="00F06217" w:rsidRDefault="00F06217" w:rsidP="00CC2AF9">
      <w:pPr>
        <w:ind w:firstLine="567"/>
        <w:rPr>
          <w:rFonts w:ascii="Times New Roman CYR" w:hAnsi="Times New Roman CYR" w:cs="Times New Roman CYR"/>
          <w:color w:val="201F1E"/>
          <w:sz w:val="28"/>
          <w:szCs w:val="28"/>
        </w:rPr>
      </w:pPr>
      <w:r w:rsidRPr="00890C94">
        <w:rPr>
          <w:color w:val="000000"/>
          <w:sz w:val="28"/>
          <w:szCs w:val="28"/>
        </w:rPr>
        <w:t>2</w:t>
      </w:r>
      <w:r w:rsidRPr="00890C94">
        <w:rPr>
          <w:color w:val="000000"/>
        </w:rPr>
        <w:t>.</w:t>
      </w:r>
      <w:r>
        <w:rPr>
          <w:rFonts w:ascii="Helvetica" w:hAnsi="Helvetica" w:cs="Helvetica"/>
          <w:color w:val="000000"/>
        </w:rPr>
        <w:t xml:space="preserve"> </w:t>
      </w:r>
      <w:r w:rsidRPr="00890C94">
        <w:rPr>
          <w:color w:val="000000"/>
          <w:sz w:val="28"/>
          <w:szCs w:val="28"/>
        </w:rPr>
        <w:t xml:space="preserve">Антивирус </w:t>
      </w:r>
      <w:proofErr w:type="spellStart"/>
      <w:r>
        <w:rPr>
          <w:rFonts w:ascii="Times New Roman CYR" w:hAnsi="Times New Roman CYR" w:cs="Times New Roman CYR"/>
          <w:color w:val="201F1E"/>
          <w:sz w:val="28"/>
          <w:szCs w:val="28"/>
        </w:rPr>
        <w:t>Kaspersky</w:t>
      </w:r>
      <w:proofErr w:type="spellEnd"/>
      <w:r>
        <w:rPr>
          <w:rFonts w:ascii="Times New Roman CYR" w:hAnsi="Times New Roman CYR" w:cs="Times New Roman CYR"/>
          <w:color w:val="201F1E"/>
          <w:sz w:val="28"/>
          <w:szCs w:val="28"/>
        </w:rPr>
        <w:t xml:space="preserve"> </w:t>
      </w:r>
      <w:proofErr w:type="spellStart"/>
      <w:r>
        <w:rPr>
          <w:rFonts w:ascii="Times New Roman CYR" w:hAnsi="Times New Roman CYR" w:cs="Times New Roman CYR"/>
          <w:color w:val="201F1E"/>
          <w:sz w:val="28"/>
          <w:szCs w:val="28"/>
        </w:rPr>
        <w:t>Endpoint</w:t>
      </w:r>
      <w:proofErr w:type="spellEnd"/>
      <w:r>
        <w:rPr>
          <w:rFonts w:ascii="Times New Roman CYR" w:hAnsi="Times New Roman CYR" w:cs="Times New Roman CYR"/>
          <w:color w:val="201F1E"/>
          <w:sz w:val="28"/>
          <w:szCs w:val="28"/>
        </w:rPr>
        <w:t xml:space="preserve"> </w:t>
      </w:r>
      <w:proofErr w:type="spellStart"/>
      <w:r>
        <w:rPr>
          <w:rFonts w:ascii="Times New Roman CYR" w:hAnsi="Times New Roman CYR" w:cs="Times New Roman CYR"/>
          <w:color w:val="201F1E"/>
          <w:sz w:val="28"/>
          <w:szCs w:val="28"/>
        </w:rPr>
        <w:t>Security</w:t>
      </w:r>
      <w:proofErr w:type="spellEnd"/>
    </w:p>
    <w:p w14:paraId="4E77796D" w14:textId="77777777" w:rsidR="00F06217" w:rsidRPr="00890C94"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lastRenderedPageBreak/>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bookmarkEnd w:id="3"/>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338BB8" w14:textId="77777777" w:rsidR="00133359" w:rsidRDefault="00133359" w:rsidP="00B81EAB">
      <w:r>
        <w:separator/>
      </w:r>
    </w:p>
  </w:endnote>
  <w:endnote w:type="continuationSeparator" w:id="0">
    <w:p w14:paraId="7BE6316A" w14:textId="77777777" w:rsidR="00133359" w:rsidRDefault="00133359"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D4CF92" w14:textId="77777777" w:rsidR="00133359" w:rsidRDefault="00133359" w:rsidP="00B81EAB">
      <w:r>
        <w:separator/>
      </w:r>
    </w:p>
  </w:footnote>
  <w:footnote w:type="continuationSeparator" w:id="0">
    <w:p w14:paraId="36275DE7" w14:textId="77777777" w:rsidR="00133359" w:rsidRDefault="00133359"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ED3E42" w:rsidRPr="00ED3E42">
          <w:rPr>
            <w:noProof/>
            <w:lang w:val="ru-RU"/>
          </w:rPr>
          <w:t>5</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A91670"/>
    <w:multiLevelType w:val="hybridMultilevel"/>
    <w:tmpl w:val="FC54E028"/>
    <w:lvl w:ilvl="0" w:tplc="19AE9010">
      <w:start w:val="1"/>
      <w:numFmt w:val="decimal"/>
      <w:lvlText w:val="%1."/>
      <w:lvlJc w:val="left"/>
      <w:pPr>
        <w:ind w:left="3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6"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8"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10"/>
  </w:num>
  <w:num w:numId="3">
    <w:abstractNumId w:val="13"/>
  </w:num>
  <w:num w:numId="4">
    <w:abstractNumId w:val="12"/>
  </w:num>
  <w:num w:numId="5">
    <w:abstractNumId w:val="14"/>
  </w:num>
  <w:num w:numId="6">
    <w:abstractNumId w:val="15"/>
  </w:num>
  <w:num w:numId="7">
    <w:abstractNumId w:val="7"/>
  </w:num>
  <w:num w:numId="8">
    <w:abstractNumId w:val="4"/>
  </w:num>
  <w:num w:numId="9">
    <w:abstractNumId w:val="17"/>
  </w:num>
  <w:num w:numId="10">
    <w:abstractNumId w:val="17"/>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5"/>
  </w:num>
  <w:num w:numId="12">
    <w:abstractNumId w:val="11"/>
  </w:num>
  <w:num w:numId="13">
    <w:abstractNumId w:val="16"/>
  </w:num>
  <w:num w:numId="14">
    <w:abstractNumId w:val="8"/>
  </w:num>
  <w:num w:numId="15">
    <w:abstractNumId w:val="6"/>
  </w:num>
  <w:num w:numId="16">
    <w:abstractNumId w:val="9"/>
  </w:num>
  <w:num w:numId="17">
    <w:abstractNumId w:val="0"/>
  </w:num>
  <w:num w:numId="18">
    <w:abstractNumId w:val="18"/>
  </w:num>
  <w:num w:numId="19">
    <w:abstractNumId w:val="1"/>
  </w:num>
  <w:num w:numId="2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D47CA"/>
    <w:rsid w:val="000E0B22"/>
    <w:rsid w:val="000E28F0"/>
    <w:rsid w:val="000E7B64"/>
    <w:rsid w:val="000E7D57"/>
    <w:rsid w:val="000F7097"/>
    <w:rsid w:val="001116C8"/>
    <w:rsid w:val="001121AB"/>
    <w:rsid w:val="00113CC7"/>
    <w:rsid w:val="0011551F"/>
    <w:rsid w:val="001200A4"/>
    <w:rsid w:val="00120161"/>
    <w:rsid w:val="00120B83"/>
    <w:rsid w:val="00123FB7"/>
    <w:rsid w:val="00133359"/>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03D2"/>
    <w:rsid w:val="002C1540"/>
    <w:rsid w:val="002C1A9D"/>
    <w:rsid w:val="002C2312"/>
    <w:rsid w:val="002C2543"/>
    <w:rsid w:val="002C3F23"/>
    <w:rsid w:val="002C54E7"/>
    <w:rsid w:val="002C5896"/>
    <w:rsid w:val="002D185D"/>
    <w:rsid w:val="002D41EF"/>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66FCC"/>
    <w:rsid w:val="00473829"/>
    <w:rsid w:val="00475092"/>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84E"/>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15ED"/>
    <w:rsid w:val="005E3804"/>
    <w:rsid w:val="005F7985"/>
    <w:rsid w:val="00601127"/>
    <w:rsid w:val="00601A79"/>
    <w:rsid w:val="00601D25"/>
    <w:rsid w:val="00606028"/>
    <w:rsid w:val="00625D67"/>
    <w:rsid w:val="00627EC2"/>
    <w:rsid w:val="00637A67"/>
    <w:rsid w:val="00640688"/>
    <w:rsid w:val="00641C73"/>
    <w:rsid w:val="00643728"/>
    <w:rsid w:val="00646363"/>
    <w:rsid w:val="00647E93"/>
    <w:rsid w:val="00655240"/>
    <w:rsid w:val="006560CA"/>
    <w:rsid w:val="006669F2"/>
    <w:rsid w:val="00670E8A"/>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66D4"/>
    <w:rsid w:val="00763FB1"/>
    <w:rsid w:val="0076674C"/>
    <w:rsid w:val="00773723"/>
    <w:rsid w:val="00773B8D"/>
    <w:rsid w:val="00780B2D"/>
    <w:rsid w:val="00780ED1"/>
    <w:rsid w:val="007818B3"/>
    <w:rsid w:val="00781993"/>
    <w:rsid w:val="00785161"/>
    <w:rsid w:val="00790E7A"/>
    <w:rsid w:val="007A0CF4"/>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72D38"/>
    <w:rsid w:val="00882950"/>
    <w:rsid w:val="008861F5"/>
    <w:rsid w:val="008A0E8B"/>
    <w:rsid w:val="008A7880"/>
    <w:rsid w:val="008A7CFE"/>
    <w:rsid w:val="008B61AD"/>
    <w:rsid w:val="008B64C3"/>
    <w:rsid w:val="008C70F4"/>
    <w:rsid w:val="008C78B4"/>
    <w:rsid w:val="008D3154"/>
    <w:rsid w:val="008E012F"/>
    <w:rsid w:val="008E0431"/>
    <w:rsid w:val="008E3E36"/>
    <w:rsid w:val="008E5F5D"/>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63C2"/>
    <w:rsid w:val="00A87C11"/>
    <w:rsid w:val="00A91361"/>
    <w:rsid w:val="00AA2610"/>
    <w:rsid w:val="00AA4194"/>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18D3"/>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EC"/>
    <w:rsid w:val="00DB417F"/>
    <w:rsid w:val="00DC00AF"/>
    <w:rsid w:val="00DD44D2"/>
    <w:rsid w:val="00DD7D0F"/>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37BC"/>
    <w:rsid w:val="00EE6D9C"/>
    <w:rsid w:val="00EF11BD"/>
    <w:rsid w:val="00EF2BC4"/>
    <w:rsid w:val="00EF3125"/>
    <w:rsid w:val="00EF3A2C"/>
    <w:rsid w:val="00EF3AC9"/>
    <w:rsid w:val="00EF3FDC"/>
    <w:rsid w:val="00EF7FE2"/>
    <w:rsid w:val="00F03932"/>
    <w:rsid w:val="00F041B1"/>
    <w:rsid w:val="00F042CE"/>
    <w:rsid w:val="00F0456C"/>
    <w:rsid w:val="00F05F06"/>
    <w:rsid w:val="00F06217"/>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link w:val="af4"/>
    <w:uiPriority w:val="34"/>
    <w:qFormat/>
    <w:rsid w:val="00A53860"/>
    <w:pPr>
      <w:autoSpaceDE w:val="0"/>
      <w:autoSpaceDN w:val="0"/>
      <w:ind w:left="720"/>
      <w:contextualSpacing/>
    </w:pPr>
    <w:rPr>
      <w:sz w:val="20"/>
      <w:szCs w:val="20"/>
    </w:rPr>
  </w:style>
  <w:style w:type="paragraph" w:customStyle="1" w:styleId="af5">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6">
    <w:name w:val="page number"/>
    <w:basedOn w:val="a0"/>
    <w:rsid w:val="00A53860"/>
  </w:style>
  <w:style w:type="character" w:customStyle="1" w:styleId="af7">
    <w:name w:val="Текст выноски Знак"/>
    <w:link w:val="af8"/>
    <w:uiPriority w:val="99"/>
    <w:semiHidden/>
    <w:rsid w:val="00A53860"/>
    <w:rPr>
      <w:rFonts w:ascii="Tahoma" w:eastAsia="Times New Roman" w:hAnsi="Tahoma" w:cs="Tahoma"/>
      <w:sz w:val="16"/>
      <w:szCs w:val="16"/>
    </w:rPr>
  </w:style>
  <w:style w:type="paragraph" w:styleId="af8">
    <w:name w:val="Balloon Text"/>
    <w:basedOn w:val="a"/>
    <w:link w:val="af7"/>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9">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a">
    <w:name w:val="Normal (Web)"/>
    <w:basedOn w:val="a"/>
    <w:uiPriority w:val="99"/>
    <w:rsid w:val="00A53860"/>
    <w:pPr>
      <w:spacing w:before="100" w:beforeAutospacing="1" w:after="100" w:afterAutospacing="1"/>
    </w:pPr>
  </w:style>
  <w:style w:type="paragraph" w:customStyle="1" w:styleId="afb">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c">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d">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e"/>
    <w:uiPriority w:val="99"/>
    <w:rsid w:val="00584948"/>
    <w:pPr>
      <w:widowControl w:val="0"/>
      <w:autoSpaceDE w:val="0"/>
      <w:autoSpaceDN w:val="0"/>
      <w:adjustRightInd w:val="0"/>
    </w:pPr>
    <w:rPr>
      <w:sz w:val="20"/>
      <w:szCs w:val="20"/>
    </w:rPr>
  </w:style>
  <w:style w:type="character" w:customStyle="1" w:styleId="afe">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d"/>
    <w:uiPriority w:val="99"/>
    <w:rsid w:val="00584948"/>
    <w:rPr>
      <w:rFonts w:ascii="Times New Roman" w:eastAsia="Times New Roman" w:hAnsi="Times New Roman"/>
    </w:rPr>
  </w:style>
  <w:style w:type="character" w:styleId="aff">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0">
    <w:name w:val="FollowedHyperlink"/>
    <w:uiPriority w:val="99"/>
    <w:semiHidden/>
    <w:unhideWhenUsed/>
    <w:rsid w:val="00B21782"/>
    <w:rPr>
      <w:color w:val="800080"/>
      <w:u w:val="single"/>
    </w:rPr>
  </w:style>
  <w:style w:type="paragraph" w:styleId="aff1">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2"/>
    <w:rsid w:val="00715801"/>
    <w:pPr>
      <w:spacing w:line="360" w:lineRule="auto"/>
      <w:ind w:firstLine="709"/>
      <w:jc w:val="both"/>
    </w:pPr>
    <w:rPr>
      <w:sz w:val="32"/>
    </w:rPr>
  </w:style>
  <w:style w:type="character" w:customStyle="1" w:styleId="aff2">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character" w:customStyle="1" w:styleId="af4">
    <w:name w:val="Абзац списка Знак"/>
    <w:link w:val="af3"/>
    <w:uiPriority w:val="34"/>
    <w:rsid w:val="000D47CA"/>
    <w:rPr>
      <w:rFonts w:ascii="Times New Roman" w:eastAsia="Times New Roman" w:hAnsi="Times New Roman"/>
    </w:rPr>
  </w:style>
  <w:style w:type="character" w:styleId="aff3">
    <w:name w:val="Unresolved Mention"/>
    <w:basedOn w:val="a0"/>
    <w:uiPriority w:val="99"/>
    <w:semiHidden/>
    <w:unhideWhenUsed/>
    <w:rsid w:val="000D47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65112707">
      <w:bodyDiv w:val="1"/>
      <w:marLeft w:val="0"/>
      <w:marRight w:val="0"/>
      <w:marTop w:val="0"/>
      <w:marBottom w:val="0"/>
      <w:divBdr>
        <w:top w:val="none" w:sz="0" w:space="0" w:color="auto"/>
        <w:left w:val="none" w:sz="0" w:space="0" w:color="auto"/>
        <w:bottom w:val="none" w:sz="0" w:space="0" w:color="auto"/>
        <w:right w:val="none" w:sz="0" w:space="0" w:color="auto"/>
      </w:divBdr>
    </w:div>
    <w:div w:id="291178625">
      <w:bodyDiv w:val="1"/>
      <w:marLeft w:val="0"/>
      <w:marRight w:val="0"/>
      <w:marTop w:val="0"/>
      <w:marBottom w:val="0"/>
      <w:divBdr>
        <w:top w:val="none" w:sz="0" w:space="0" w:color="auto"/>
        <w:left w:val="none" w:sz="0" w:space="0" w:color="auto"/>
        <w:bottom w:val="none" w:sz="0" w:space="0" w:color="auto"/>
        <w:right w:val="none" w:sz="0" w:space="0" w:color="auto"/>
      </w:divBdr>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3053184">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817724030">
      <w:bodyDiv w:val="1"/>
      <w:marLeft w:val="0"/>
      <w:marRight w:val="0"/>
      <w:marTop w:val="0"/>
      <w:marBottom w:val="0"/>
      <w:divBdr>
        <w:top w:val="none" w:sz="0" w:space="0" w:color="auto"/>
        <w:left w:val="none" w:sz="0" w:space="0" w:color="auto"/>
        <w:bottom w:val="none" w:sz="0" w:space="0" w:color="auto"/>
        <w:right w:val="none" w:sz="0" w:space="0" w:color="auto"/>
      </w:divBdr>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onsultant.ru/document" TargetMode="External"/><Relationship Id="rId18" Type="http://schemas.openxmlformats.org/officeDocument/2006/relationships/hyperlink" Target="https://urait.ru/bcode/51278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sk.ru" TargetMode="Externa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hyperlink" Target="https://urait.ru/bcode/512782" TargetMode="External"/><Relationship Id="rId25"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URL:https://book.ru/book/935959" TargetMode="Externa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9027/" TargetMode="External"/><Relationship Id="rId24"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hyperlink" Target="URL:https://book.ru/book/939115" TargetMode="External"/><Relationship Id="rId23" Type="http://schemas.openxmlformats.org/officeDocument/2006/relationships/hyperlink" Target="http://www.fa.ru/fil/ufa/about/ums/Pages/info.aspx" TargetMode="External"/><Relationship Id="rId10" Type="http://schemas.openxmlformats.org/officeDocument/2006/relationships/hyperlink" Target="https://www.consultant.ru/%20document/" TargetMode="External"/><Relationship Id="rId19" Type="http://schemas.openxmlformats.org/officeDocument/2006/relationships/hyperlink" Target="http://www.government.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znanium.com/catalog/product/2001663" TargetMode="External"/><Relationship Id="rId22" Type="http://schemas.openxmlformats.org/officeDocument/2006/relationships/hyperlink" Target="http://www.fa.ru/fil/ufa/about/ums/Pages/info.aspx"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AED433-ADD9-4255-8443-1A0ADB5C0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1067</Words>
  <Characters>6082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7135</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2</cp:revision>
  <cp:lastPrinted>2023-09-21T13:24:00Z</cp:lastPrinted>
  <dcterms:created xsi:type="dcterms:W3CDTF">2024-06-30T16:01:00Z</dcterms:created>
  <dcterms:modified xsi:type="dcterms:W3CDTF">2024-06-30T16:01:00Z</dcterms:modified>
</cp:coreProperties>
</file>